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4AF" w:rsidRPr="002D5DB7" w:rsidRDefault="00F374AF" w:rsidP="00F374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D5DB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Учебная дисциплина: </w:t>
      </w:r>
      <w:r w:rsidRPr="002D5DB7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Административное право </w:t>
      </w:r>
    </w:p>
    <w:p w:rsidR="00F374AF" w:rsidRPr="002D5DB7" w:rsidRDefault="00F374AF" w:rsidP="00F374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DB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преподаватель: </w:t>
      </w:r>
      <w:r w:rsidRPr="002D5DB7">
        <w:rPr>
          <w:rFonts w:ascii="Times New Roman" w:eastAsia="Times New Roman" w:hAnsi="Times New Roman" w:cs="Times New Roman"/>
          <w:sz w:val="28"/>
          <w:szCs w:val="28"/>
        </w:rPr>
        <w:t xml:space="preserve">Куприянов С.Н. </w:t>
      </w:r>
      <w:hyperlink r:id="rId5" w:history="1">
        <w:r w:rsidRPr="002D5DB7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sergeynikolaevich65@mail.ru</w:t>
        </w:r>
      </w:hyperlink>
    </w:p>
    <w:p w:rsidR="00F374AF" w:rsidRPr="002D5DB7" w:rsidRDefault="00F374AF" w:rsidP="00F374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D5DB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Группы: </w:t>
      </w:r>
      <w:r w:rsidRPr="002D5DB7">
        <w:rPr>
          <w:rFonts w:ascii="Times New Roman" w:eastAsia="Times New Roman" w:hAnsi="Times New Roman" w:cs="Times New Roman"/>
          <w:sz w:val="28"/>
          <w:szCs w:val="28"/>
        </w:rPr>
        <w:t>ПСО 11</w:t>
      </w:r>
      <w:r>
        <w:rPr>
          <w:rFonts w:ascii="Times New Roman" w:eastAsia="Times New Roman" w:hAnsi="Times New Roman" w:cs="Times New Roman"/>
          <w:sz w:val="28"/>
          <w:szCs w:val="28"/>
        </w:rPr>
        <w:t>,29</w:t>
      </w:r>
    </w:p>
    <w:p w:rsidR="00F374AF" w:rsidRDefault="00F374AF" w:rsidP="00F374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DB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Дата: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2D5DB7">
        <w:rPr>
          <w:rFonts w:ascii="Times New Roman" w:eastAsia="Times New Roman" w:hAnsi="Times New Roman" w:cs="Times New Roman"/>
          <w:sz w:val="28"/>
          <w:szCs w:val="28"/>
        </w:rPr>
        <w:t xml:space="preserve"> мая 2020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374AF" w:rsidRPr="002D5DB7" w:rsidRDefault="00F374AF" w:rsidP="00F374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74AF" w:rsidRPr="00E97228" w:rsidRDefault="00F374AF" w:rsidP="00F374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72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Экзамен пройдет на платформе </w:t>
      </w:r>
      <w:r w:rsidRPr="00E97228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Zoom</w:t>
      </w:r>
      <w:r w:rsidRPr="00E972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отправленным ссылкам на эл. почту каждого студента в 18.00.</w:t>
      </w:r>
    </w:p>
    <w:p w:rsidR="00F374AF" w:rsidRDefault="00F374AF" w:rsidP="00F374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72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17.00 будут выданы индивидуально каждому </w:t>
      </w:r>
      <w:proofErr w:type="gramStart"/>
      <w:r w:rsidRPr="00E97228"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студенту  экзаменационные</w:t>
      </w:r>
      <w:proofErr w:type="gramEnd"/>
      <w:r w:rsidRPr="00E972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билеты, которые будут размещены в группе ПСО11  Заочное отделение в приложении </w:t>
      </w:r>
      <w:proofErr w:type="spellStart"/>
      <w:r w:rsidRPr="00E97228">
        <w:rPr>
          <w:rFonts w:ascii="Times New Roman" w:eastAsia="Times New Roman" w:hAnsi="Times New Roman" w:cs="Times New Roman"/>
          <w:sz w:val="28"/>
          <w:szCs w:val="28"/>
          <w:lang w:eastAsia="ar-SA"/>
        </w:rPr>
        <w:t>Вайбер</w:t>
      </w:r>
      <w:proofErr w:type="spellEnd"/>
      <w:r w:rsidRPr="00E972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</w:t>
      </w:r>
    </w:p>
    <w:p w:rsidR="00F374AF" w:rsidRPr="00E97228" w:rsidRDefault="00F374AF" w:rsidP="00F374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374AF" w:rsidRPr="002D5DB7" w:rsidRDefault="00F374AF" w:rsidP="00F374AF">
      <w:pPr>
        <w:spacing w:before="168" w:after="168" w:line="330" w:lineRule="atLeast"/>
        <w:ind w:firstLine="7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5D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Вопросы к экзамену по дисциплине «Административное право»: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Особенности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Принципы государственного управления (общеправовые и отраслевые)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Предмет, метод и система административного права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и система субъектов административного права. Источники административного права.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и виды норм административного права.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Содержание и виды административно-правовых отношений.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и признаки органов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Классификация органов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Система органов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Правительство РФ и компетенция Президента РФ в сфере исполнительной власти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Местное самоуправление – понятие и структура.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Административно-правовой статус местного самоуправления.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Административно-правовой статус граждан РФ.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Административно-правовой статус иностранных граждан и лиц без гражданства.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Права и обязанности граждан в сфере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государственной службы.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Виды государственной службы.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Принципы государственной службы.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государственных служащих.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Виды государственных служащих.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Административно-правовой статус государственных служащих.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Административно-правовое регулирование прохождения государственной службы.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Понятие и признаки государственно-служебных отношений. 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Организационное обеспечение государственной службы.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Формы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Методы государственного управления.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Сущность административного принуждения.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Виды административного принуждения.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Административные наказания – их характеристика.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административного правонарушения.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 административного правонарушения.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Правовая характеристика административного правонарушения.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Административная юрисдикция.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Административно-процессуальные нормы.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Административно-процессуальные отношения.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Предупреждение, как вид административного наказания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Штраф,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Дисквалификация,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Конфискация,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Возмездное изъятие,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Лишение специального права,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Административный арест,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Административное выдворение,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органов законодательной (представительной) власти.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органов исполнительной власти.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Административный надзор.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Органы судебной власти и законность в управлении.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Общий надзор прокуратуры.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Законность, дисциплина, целесообразность.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и система способов обеспечения законности и дисциплины в управлении.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Задачи и принципы законодательства об административных правонарушениях.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Административное приостановление деятельности, как вид административного наказания.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Протокол об административном правонарушении.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Лица, участвующие в производстве по делам об административных правонарушениях.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Рассмотрение дел об административных правонарушениях.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Условия освобождения от административной ответственности.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Обстоятельства, исключающие производство по делу об административном правонарушении.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Управление социально-культурной сферой.</w:t>
      </w:r>
    </w:p>
    <w:p w:rsidR="00F374AF" w:rsidRPr="002D5DB7" w:rsidRDefault="00F374AF" w:rsidP="00F374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5DB7"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Управление административно-политической сферой.</w:t>
      </w:r>
    </w:p>
    <w:p w:rsidR="00F374AF" w:rsidRPr="002D5DB7" w:rsidRDefault="00F374AF" w:rsidP="00F374AF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74AF" w:rsidRPr="002D5DB7" w:rsidRDefault="00F374AF" w:rsidP="00F374AF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74AF" w:rsidRDefault="00F374AF" w:rsidP="00F374AF">
      <w:r w:rsidRPr="002D5DB7">
        <w:rPr>
          <w:rFonts w:ascii="Times New Roman" w:eastAsia="Calibri" w:hAnsi="Times New Roman" w:cs="Times New Roman"/>
          <w:sz w:val="28"/>
          <w:szCs w:val="28"/>
        </w:rPr>
        <w:t xml:space="preserve">Преподаватель                                 </w:t>
      </w:r>
      <w:proofErr w:type="spellStart"/>
      <w:r w:rsidRPr="002D5DB7">
        <w:rPr>
          <w:rFonts w:ascii="Times New Roman" w:eastAsia="Calibri" w:hAnsi="Times New Roman" w:cs="Times New Roman"/>
          <w:sz w:val="28"/>
          <w:szCs w:val="28"/>
        </w:rPr>
        <w:t>С.Н.Куприянов</w:t>
      </w:r>
      <w:proofErr w:type="spellEnd"/>
    </w:p>
    <w:p w:rsidR="00DC23B6" w:rsidRDefault="00F374AF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417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B34"/>
    <w:rsid w:val="00370E38"/>
    <w:rsid w:val="00D95A72"/>
    <w:rsid w:val="00F374AF"/>
    <w:rsid w:val="00FE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EDF84-2243-44DF-B513-11400BF9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geynikolaevich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2020-05-25T14:28:00Z</dcterms:created>
  <dcterms:modified xsi:type="dcterms:W3CDTF">2020-05-25T14:29:00Z</dcterms:modified>
</cp:coreProperties>
</file>